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4A0C" w14:textId="77777777" w:rsidR="00DB325D" w:rsidRDefault="00DB325D" w:rsidP="008636BF">
      <w:pPr>
        <w:pStyle w:val="Heading1"/>
        <w:tabs>
          <w:tab w:val="left" w:pos="2340"/>
        </w:tabs>
        <w:ind w:left="-360"/>
        <w:rPr>
          <w:color w:val="0000FF"/>
          <w:sz w:val="48"/>
        </w:rPr>
      </w:pPr>
      <w:r>
        <w:rPr>
          <w:color w:val="0000FF"/>
          <w:sz w:val="48"/>
        </w:rPr>
        <w:t xml:space="preserve">FOXWELL </w:t>
      </w:r>
    </w:p>
    <w:p w14:paraId="32B35B3E" w14:textId="77777777" w:rsidR="00DB325D" w:rsidRDefault="00DB325D" w:rsidP="008636BF">
      <w:pPr>
        <w:pStyle w:val="Heading1"/>
        <w:ind w:left="-360" w:right="-216"/>
        <w:rPr>
          <w:i/>
          <w:iCs/>
          <w:color w:val="FF00FF"/>
        </w:rPr>
      </w:pPr>
      <w:r>
        <w:rPr>
          <w:color w:val="0000FF"/>
          <w:sz w:val="48"/>
        </w:rPr>
        <w:t>WORDS</w:t>
      </w:r>
      <w:r>
        <w:rPr>
          <w:i/>
          <w:iCs/>
          <w:sz w:val="28"/>
          <w:u w:val="single"/>
        </w:rPr>
        <w:t>______________    MONTHLY NEWSLETTER_________________________</w:t>
      </w:r>
    </w:p>
    <w:p w14:paraId="25C02BCC" w14:textId="66409E9C" w:rsidR="00DB325D" w:rsidRDefault="00DB325D" w:rsidP="008636BF">
      <w:pPr>
        <w:ind w:right="-216" w:hanging="360"/>
        <w:rPr>
          <w:i/>
          <w:iCs/>
          <w:color w:val="FF00FF"/>
          <w:sz w:val="16"/>
          <w:szCs w:val="16"/>
        </w:rPr>
      </w:pPr>
      <w:r>
        <w:rPr>
          <w:i/>
          <w:iCs/>
          <w:color w:val="FF00FF"/>
          <w:sz w:val="22"/>
        </w:rPr>
        <w:t>Second  Issue</w:t>
      </w:r>
      <w:r>
        <w:tab/>
      </w:r>
      <w:r>
        <w:rPr>
          <w:sz w:val="24"/>
        </w:rPr>
        <w:tab/>
      </w:r>
      <w:r>
        <w:rPr>
          <w:sz w:val="24"/>
        </w:rPr>
        <w:tab/>
      </w:r>
      <w:r>
        <w:rPr>
          <w:sz w:val="24"/>
        </w:rPr>
        <w:tab/>
      </w:r>
      <w:r>
        <w:rPr>
          <w:sz w:val="24"/>
        </w:rPr>
        <w:tab/>
        <w:t xml:space="preserve">                                            </w:t>
      </w:r>
      <w:r>
        <w:rPr>
          <w:sz w:val="24"/>
        </w:rPr>
        <w:tab/>
      </w:r>
      <w:r>
        <w:rPr>
          <w:sz w:val="24"/>
        </w:rPr>
        <w:tab/>
        <w:t xml:space="preserve">              </w:t>
      </w:r>
      <w:r>
        <w:rPr>
          <w:i/>
          <w:iCs/>
          <w:color w:val="FF00FF"/>
          <w:sz w:val="22"/>
        </w:rPr>
        <w:t>October 20</w:t>
      </w:r>
      <w:r w:rsidR="00317819">
        <w:rPr>
          <w:i/>
          <w:iCs/>
          <w:color w:val="FF00FF"/>
          <w:sz w:val="22"/>
        </w:rPr>
        <w:t>20</w:t>
      </w:r>
    </w:p>
    <w:p w14:paraId="585CF585" w14:textId="77777777" w:rsidR="00DB325D" w:rsidRPr="00514308" w:rsidRDefault="00DB325D" w:rsidP="008636BF">
      <w:pPr>
        <w:ind w:right="-216" w:hanging="360"/>
        <w:rPr>
          <w:i/>
          <w:iCs/>
          <w:color w:val="FF00FF"/>
          <w:sz w:val="20"/>
          <w:szCs w:val="20"/>
        </w:rPr>
      </w:pPr>
    </w:p>
    <w:tbl>
      <w:tblPr>
        <w:tblW w:w="11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8641"/>
      </w:tblGrid>
      <w:tr w:rsidR="00DB325D" w14:paraId="78DF6A33" w14:textId="77777777" w:rsidTr="00E15A63">
        <w:tc>
          <w:tcPr>
            <w:tcW w:w="3059" w:type="dxa"/>
          </w:tcPr>
          <w:p w14:paraId="0143C2F1" w14:textId="77777777" w:rsidR="00DB325D" w:rsidRDefault="00DB325D" w:rsidP="00BF67CE">
            <w:pPr>
              <w:pStyle w:val="Heading5"/>
              <w:rPr>
                <w:sz w:val="10"/>
              </w:rPr>
            </w:pPr>
            <w:r>
              <w:tab/>
            </w:r>
            <w:r>
              <w:tab/>
            </w:r>
            <w:r>
              <w:tab/>
              <w:t xml:space="preserve">    </w:t>
            </w:r>
          </w:p>
          <w:p w14:paraId="1F9A3FF0" w14:textId="77777777" w:rsidR="00DB325D" w:rsidRPr="005A2FF0" w:rsidRDefault="00DB325D" w:rsidP="00BF67CE">
            <w:pPr>
              <w:pStyle w:val="Heading5"/>
              <w:rPr>
                <w:i/>
                <w:iCs/>
                <w:color w:val="0000FF"/>
              </w:rPr>
            </w:pPr>
            <w:r w:rsidRPr="005A2FF0">
              <w:rPr>
                <w:i/>
                <w:iCs/>
                <w:color w:val="0000FF"/>
              </w:rPr>
              <w:t>Leadership _______</w:t>
            </w:r>
          </w:p>
          <w:p w14:paraId="7B93B05A" w14:textId="77777777" w:rsidR="00DB325D" w:rsidRPr="008669C3" w:rsidRDefault="00DB325D" w:rsidP="00BF67CE">
            <w:pPr>
              <w:rPr>
                <w:sz w:val="20"/>
                <w:szCs w:val="20"/>
              </w:rPr>
            </w:pPr>
            <w:r w:rsidRPr="008669C3">
              <w:rPr>
                <w:sz w:val="20"/>
                <w:szCs w:val="20"/>
              </w:rPr>
              <w:t>Focus on people. Leaders see the power of people as the biggest asset in any situation. Leaders that focus on people care more about the contribution, lessons learned for future growth, and impact on the people more than the actual result.</w:t>
            </w:r>
          </w:p>
          <w:p w14:paraId="6BE1740D" w14:textId="77777777" w:rsidR="00DB325D" w:rsidRDefault="00DB325D" w:rsidP="00BF67CE">
            <w:pPr>
              <w:rPr>
                <w:i/>
                <w:iCs/>
                <w:color w:val="FF00FF"/>
                <w:sz w:val="16"/>
              </w:rPr>
            </w:pPr>
            <w:r>
              <w:rPr>
                <w:i/>
                <w:iCs/>
                <w:color w:val="FF00FF"/>
                <w:sz w:val="16"/>
              </w:rPr>
              <w:t>-Leadership Facts</w:t>
            </w:r>
          </w:p>
          <w:p w14:paraId="432E08FD" w14:textId="77777777" w:rsidR="00DB325D" w:rsidRDefault="00DB325D" w:rsidP="00BF67CE">
            <w:pPr>
              <w:rPr>
                <w:b w:val="0"/>
                <w:bCs w:val="0"/>
                <w:sz w:val="18"/>
              </w:rPr>
            </w:pPr>
            <w:r>
              <w:rPr>
                <w:b w:val="0"/>
                <w:bCs w:val="0"/>
                <w:sz w:val="18"/>
              </w:rPr>
              <w:t xml:space="preserve">  </w:t>
            </w:r>
          </w:p>
          <w:p w14:paraId="581BABE6" w14:textId="77777777" w:rsidR="00DB325D" w:rsidRPr="005A2FF0" w:rsidRDefault="00DB325D" w:rsidP="00F000E0">
            <w:pPr>
              <w:pStyle w:val="Heading6"/>
              <w:jc w:val="left"/>
              <w:rPr>
                <w:color w:val="0000FF"/>
                <w:sz w:val="28"/>
                <w:szCs w:val="28"/>
              </w:rPr>
            </w:pPr>
            <w:r>
              <w:rPr>
                <w:color w:val="0000FF"/>
                <w:sz w:val="28"/>
                <w:szCs w:val="28"/>
              </w:rPr>
              <w:t>Success</w:t>
            </w:r>
            <w:r w:rsidRPr="005A2FF0">
              <w:rPr>
                <w:color w:val="0000FF"/>
                <w:sz w:val="28"/>
                <w:szCs w:val="28"/>
              </w:rPr>
              <w:t>________</w:t>
            </w:r>
            <w:r>
              <w:rPr>
                <w:color w:val="0000FF"/>
                <w:sz w:val="28"/>
                <w:szCs w:val="28"/>
              </w:rPr>
              <w:t>__</w:t>
            </w:r>
          </w:p>
          <w:p w14:paraId="389E762A" w14:textId="77777777" w:rsidR="00DB325D" w:rsidRDefault="00DB325D" w:rsidP="00F000E0">
            <w:pPr>
              <w:pStyle w:val="Heading6"/>
              <w:rPr>
                <w:i/>
                <w:iCs/>
                <w:color w:val="000000"/>
                <w:sz w:val="10"/>
              </w:rPr>
            </w:pPr>
          </w:p>
          <w:p w14:paraId="3227FA68" w14:textId="77777777" w:rsidR="00DB325D" w:rsidRDefault="00DB325D" w:rsidP="00F000E0">
            <w:pPr>
              <w:pStyle w:val="Heading6"/>
              <w:jc w:val="left"/>
              <w:rPr>
                <w:i/>
                <w:iCs/>
                <w:color w:val="000000"/>
                <w:sz w:val="32"/>
              </w:rPr>
            </w:pPr>
            <w:r>
              <w:rPr>
                <w:i/>
                <w:iCs/>
                <w:color w:val="000000"/>
                <w:sz w:val="32"/>
              </w:rPr>
              <w:t>Goal setting</w:t>
            </w:r>
          </w:p>
          <w:p w14:paraId="42BE36C1" w14:textId="77777777" w:rsidR="00DB325D" w:rsidRPr="00AC3A38" w:rsidRDefault="00DB325D" w:rsidP="0057724F">
            <w:pPr>
              <w:pStyle w:val="NormalWeb"/>
              <w:rPr>
                <w:rFonts w:ascii="Arial" w:hAnsi="Arial" w:cs="Arial"/>
                <w:b/>
                <w:i/>
                <w:color w:val="FF0000"/>
                <w:sz w:val="20"/>
                <w:szCs w:val="20"/>
              </w:rPr>
            </w:pPr>
            <w:r w:rsidRPr="00AC3A38">
              <w:rPr>
                <w:rStyle w:val="entry-content"/>
                <w:rFonts w:ascii="Arial" w:hAnsi="Arial" w:cs="Arial"/>
                <w:b/>
                <w:i/>
                <w:color w:val="FF0000"/>
                <w:sz w:val="20"/>
                <w:szCs w:val="20"/>
              </w:rPr>
              <w:t>"</w:t>
            </w:r>
            <w:r w:rsidRPr="00AC3A38">
              <w:rPr>
                <w:rFonts w:ascii="Arial" w:hAnsi="Arial" w:cs="Arial"/>
                <w:b/>
                <w:bCs/>
                <w:i/>
                <w:color w:val="FF0000"/>
                <w:sz w:val="20"/>
                <w:szCs w:val="20"/>
              </w:rPr>
              <w:t>The difference is in the way you think.</w:t>
            </w:r>
            <w:r w:rsidRPr="00AC3A38">
              <w:rPr>
                <w:rFonts w:ascii="Arial" w:hAnsi="Arial" w:cs="Arial"/>
                <w:b/>
                <w:i/>
                <w:color w:val="FF0000"/>
                <w:sz w:val="20"/>
                <w:szCs w:val="20"/>
              </w:rPr>
              <w:t xml:space="preserve"> </w:t>
            </w:r>
          </w:p>
          <w:p w14:paraId="16477530" w14:textId="77777777" w:rsidR="00DB325D" w:rsidRPr="00530A5C" w:rsidRDefault="00DB325D" w:rsidP="0057724F">
            <w:pPr>
              <w:spacing w:before="100" w:beforeAutospacing="1" w:after="100" w:afterAutospacing="1"/>
              <w:rPr>
                <w:b w:val="0"/>
                <w:bCs w:val="0"/>
                <w:color w:val="000000"/>
                <w:sz w:val="20"/>
                <w:szCs w:val="20"/>
              </w:rPr>
            </w:pPr>
            <w:r w:rsidRPr="00530A5C">
              <w:rPr>
                <w:b w:val="0"/>
                <w:bCs w:val="0"/>
                <w:color w:val="000000"/>
                <w:sz w:val="20"/>
                <w:szCs w:val="20"/>
              </w:rPr>
              <w:t xml:space="preserve">Successful people clearly know what they want and they think about how to get it. </w:t>
            </w:r>
          </w:p>
          <w:p w14:paraId="4E677B91" w14:textId="77777777" w:rsidR="00DB325D" w:rsidRPr="00530A5C" w:rsidRDefault="00DB325D" w:rsidP="0057724F">
            <w:pPr>
              <w:spacing w:before="100" w:beforeAutospacing="1" w:after="100" w:afterAutospacing="1"/>
              <w:rPr>
                <w:b w:val="0"/>
                <w:bCs w:val="0"/>
                <w:color w:val="000000"/>
                <w:sz w:val="20"/>
                <w:szCs w:val="20"/>
              </w:rPr>
            </w:pPr>
            <w:r w:rsidRPr="00530A5C">
              <w:rPr>
                <w:b w:val="0"/>
                <w:bCs w:val="0"/>
                <w:color w:val="000000"/>
                <w:sz w:val="20"/>
                <w:szCs w:val="20"/>
              </w:rPr>
              <w:t xml:space="preserve">In contrast, "unsuccessful people tend to think and talk about what they don't want most of the time. They think about who they are mad at and who is to blame for their problems." </w:t>
            </w:r>
          </w:p>
          <w:p w14:paraId="72FC4E4D" w14:textId="77777777" w:rsidR="00DB325D" w:rsidRPr="00530A5C" w:rsidRDefault="00DB325D" w:rsidP="0057724F">
            <w:pPr>
              <w:spacing w:before="100" w:beforeAutospacing="1" w:after="100" w:afterAutospacing="1"/>
              <w:rPr>
                <w:b w:val="0"/>
                <w:color w:val="0000FF"/>
                <w:sz w:val="20"/>
                <w:szCs w:val="20"/>
              </w:rPr>
            </w:pPr>
            <w:r w:rsidRPr="00530A5C">
              <w:rPr>
                <w:b w:val="0"/>
                <w:sz w:val="20"/>
                <w:szCs w:val="20"/>
              </w:rPr>
              <w:t xml:space="preserve">So, know what you want and be clear about it, and you will make a difference and achieve success. </w:t>
            </w:r>
            <w:r w:rsidRPr="008669C3">
              <w:rPr>
                <w:i/>
                <w:color w:val="FF00FF"/>
                <w:sz w:val="16"/>
                <w:szCs w:val="16"/>
              </w:rPr>
              <w:t>Goal Setting Facts</w:t>
            </w:r>
          </w:p>
          <w:p w14:paraId="5454DE00" w14:textId="77777777" w:rsidR="00DB325D" w:rsidRPr="005A2FF0" w:rsidRDefault="00DB325D" w:rsidP="00D52C19">
            <w:pPr>
              <w:pStyle w:val="Heading6"/>
              <w:jc w:val="left"/>
              <w:rPr>
                <w:color w:val="0000FF"/>
                <w:sz w:val="28"/>
                <w:szCs w:val="28"/>
              </w:rPr>
            </w:pPr>
            <w:r>
              <w:rPr>
                <w:color w:val="0000FF"/>
                <w:sz w:val="28"/>
                <w:szCs w:val="28"/>
              </w:rPr>
              <w:t>Did You Know______</w:t>
            </w:r>
          </w:p>
          <w:p w14:paraId="56D593EB" w14:textId="77777777" w:rsidR="00DB325D" w:rsidRDefault="00DB325D" w:rsidP="00D52C19">
            <w:pPr>
              <w:pStyle w:val="Heading6"/>
              <w:rPr>
                <w:i/>
                <w:iCs/>
                <w:color w:val="000000"/>
                <w:sz w:val="10"/>
              </w:rPr>
            </w:pPr>
          </w:p>
          <w:p w14:paraId="5A988A1E" w14:textId="77777777" w:rsidR="00DB325D" w:rsidRDefault="00DB325D" w:rsidP="00D52C19">
            <w:pPr>
              <w:pStyle w:val="Heading6"/>
              <w:jc w:val="left"/>
              <w:rPr>
                <w:i/>
                <w:iCs/>
                <w:color w:val="000000"/>
                <w:sz w:val="32"/>
              </w:rPr>
            </w:pPr>
            <w:r>
              <w:rPr>
                <w:i/>
                <w:iCs/>
                <w:color w:val="000000"/>
                <w:sz w:val="32"/>
              </w:rPr>
              <w:t>Computer Facts</w:t>
            </w:r>
          </w:p>
          <w:p w14:paraId="28F78262" w14:textId="77777777" w:rsidR="00DB325D" w:rsidRDefault="00DB325D" w:rsidP="00D52C19">
            <w:pPr>
              <w:rPr>
                <w:sz w:val="16"/>
              </w:rPr>
            </w:pPr>
          </w:p>
          <w:p w14:paraId="3A51A924" w14:textId="77777777" w:rsidR="00DB325D" w:rsidRDefault="00DB325D" w:rsidP="00F000E0">
            <w:pPr>
              <w:rPr>
                <w:color w:val="000000"/>
                <w:sz w:val="20"/>
                <w:szCs w:val="20"/>
              </w:rPr>
            </w:pPr>
            <w:r w:rsidRPr="00522AEA">
              <w:rPr>
                <w:color w:val="000000"/>
                <w:sz w:val="20"/>
                <w:szCs w:val="20"/>
              </w:rPr>
              <w:t>160 billion emails are se</w:t>
            </w:r>
            <w:r>
              <w:rPr>
                <w:color w:val="000000"/>
                <w:sz w:val="20"/>
                <w:szCs w:val="20"/>
              </w:rPr>
              <w:t>nt daily, 97% of which are spam</w:t>
            </w:r>
          </w:p>
          <w:p w14:paraId="69D2A51D" w14:textId="77777777" w:rsidR="00DB325D" w:rsidRDefault="00DB325D" w:rsidP="00F000E0">
            <w:pPr>
              <w:rPr>
                <w:color w:val="000000"/>
                <w:sz w:val="20"/>
                <w:szCs w:val="20"/>
              </w:rPr>
            </w:pPr>
          </w:p>
          <w:p w14:paraId="51153DF9" w14:textId="77777777" w:rsidR="00DB325D" w:rsidRDefault="00DB325D" w:rsidP="00F000E0">
            <w:pPr>
              <w:rPr>
                <w:color w:val="000000"/>
                <w:sz w:val="20"/>
                <w:szCs w:val="20"/>
              </w:rPr>
            </w:pPr>
            <w:r w:rsidRPr="00522AEA">
              <w:rPr>
                <w:color w:val="000000"/>
                <w:sz w:val="20"/>
                <w:szCs w:val="20"/>
              </w:rPr>
              <w:t>The first known cell phone virus, Cabir.</w:t>
            </w:r>
            <w:r>
              <w:rPr>
                <w:color w:val="000000"/>
                <w:sz w:val="20"/>
                <w:szCs w:val="20"/>
              </w:rPr>
              <w:t xml:space="preserve"> </w:t>
            </w:r>
            <w:r w:rsidRPr="00522AEA">
              <w:rPr>
                <w:color w:val="000000"/>
                <w:sz w:val="20"/>
                <w:szCs w:val="20"/>
              </w:rPr>
              <w:t>A, appeared in 2004.</w:t>
            </w:r>
          </w:p>
          <w:p w14:paraId="36F75DA3" w14:textId="77777777" w:rsidR="00DB325D" w:rsidRDefault="00DB325D" w:rsidP="00F000E0">
            <w:pPr>
              <w:rPr>
                <w:i/>
                <w:color w:val="FF00FF"/>
                <w:sz w:val="16"/>
                <w:szCs w:val="16"/>
              </w:rPr>
            </w:pPr>
            <w:r w:rsidRPr="00522AEA">
              <w:rPr>
                <w:color w:val="000000"/>
                <w:sz w:val="20"/>
                <w:szCs w:val="20"/>
              </w:rPr>
              <w:br/>
              <w:t>9 out of every 1,000 computers are infected with spam.</w:t>
            </w:r>
            <w:r>
              <w:rPr>
                <w:color w:val="000000"/>
                <w:sz w:val="20"/>
                <w:szCs w:val="20"/>
              </w:rPr>
              <w:t xml:space="preserve"> </w:t>
            </w:r>
            <w:r>
              <w:rPr>
                <w:i/>
                <w:color w:val="FF00FF"/>
                <w:sz w:val="16"/>
                <w:szCs w:val="16"/>
              </w:rPr>
              <w:t xml:space="preserve">Technology </w:t>
            </w:r>
            <w:r w:rsidRPr="00522AEA">
              <w:rPr>
                <w:i/>
                <w:color w:val="FF00FF"/>
                <w:sz w:val="16"/>
                <w:szCs w:val="16"/>
              </w:rPr>
              <w:t>Facts</w:t>
            </w:r>
          </w:p>
          <w:p w14:paraId="4AD00A6F" w14:textId="77777777" w:rsidR="00DB325D" w:rsidRPr="00522AEA" w:rsidRDefault="00DB325D" w:rsidP="00F000E0">
            <w:pPr>
              <w:rPr>
                <w:b w:val="0"/>
                <w:bCs w:val="0"/>
                <w:color w:val="0000FF"/>
                <w:sz w:val="20"/>
                <w:szCs w:val="20"/>
              </w:rPr>
            </w:pPr>
          </w:p>
        </w:tc>
        <w:tc>
          <w:tcPr>
            <w:tcW w:w="8641" w:type="dxa"/>
          </w:tcPr>
          <w:p w14:paraId="2A2D2475" w14:textId="77777777" w:rsidR="00DB325D" w:rsidRDefault="00DB325D" w:rsidP="00BF67CE">
            <w:pPr>
              <w:pStyle w:val="Heading6"/>
              <w:rPr>
                <w:sz w:val="10"/>
                <w:shd w:val="clear" w:color="auto" w:fill="FFFFFF"/>
              </w:rPr>
            </w:pPr>
          </w:p>
          <w:p w14:paraId="20DC7812" w14:textId="77777777" w:rsidR="00DB325D" w:rsidRPr="005A2FF0" w:rsidRDefault="00DB325D" w:rsidP="00BF67CE">
            <w:pPr>
              <w:pStyle w:val="Heading5"/>
              <w:rPr>
                <w:i/>
                <w:iCs/>
                <w:color w:val="0000FF"/>
              </w:rPr>
            </w:pPr>
            <w:r>
              <w:rPr>
                <w:i/>
                <w:iCs/>
                <w:color w:val="0000FF"/>
              </w:rPr>
              <w:t>Business Information</w:t>
            </w:r>
            <w:r w:rsidRPr="005A2FF0">
              <w:rPr>
                <w:i/>
                <w:iCs/>
                <w:color w:val="0000FF"/>
              </w:rPr>
              <w:t>____________</w:t>
            </w:r>
            <w:r w:rsidR="00C3714C">
              <w:rPr>
                <w:i/>
                <w:iCs/>
                <w:color w:val="0000FF"/>
              </w:rPr>
              <w:t>______________</w:t>
            </w:r>
          </w:p>
          <w:p w14:paraId="44F6FCAB" w14:textId="77777777" w:rsidR="00DB325D" w:rsidRDefault="00DB325D" w:rsidP="00BF67CE">
            <w:pPr>
              <w:rPr>
                <w:sz w:val="10"/>
              </w:rPr>
            </w:pPr>
          </w:p>
          <w:p w14:paraId="5247F374" w14:textId="77777777" w:rsidR="00DB325D" w:rsidRPr="00960364" w:rsidRDefault="00DB325D" w:rsidP="00762921">
            <w:pPr>
              <w:autoSpaceDE w:val="0"/>
              <w:autoSpaceDN w:val="0"/>
              <w:adjustRightInd w:val="0"/>
              <w:rPr>
                <w:sz w:val="28"/>
                <w:szCs w:val="28"/>
              </w:rPr>
            </w:pPr>
            <w:r w:rsidRPr="00960364">
              <w:rPr>
                <w:sz w:val="28"/>
                <w:szCs w:val="28"/>
              </w:rPr>
              <w:t>There are 3 different types of businesses that you can choose from</w:t>
            </w:r>
          </w:p>
          <w:p w14:paraId="2D537FFC" w14:textId="77777777" w:rsidR="00DB325D" w:rsidRPr="00F05D37" w:rsidRDefault="00DB325D" w:rsidP="00762921">
            <w:pPr>
              <w:autoSpaceDE w:val="0"/>
              <w:autoSpaceDN w:val="0"/>
              <w:adjustRightInd w:val="0"/>
              <w:rPr>
                <w:rFonts w:ascii="Helvetica-Bold" w:hAnsi="Helvetica-Bold" w:cs="Helvetica-Bold"/>
                <w:sz w:val="24"/>
              </w:rPr>
            </w:pPr>
          </w:p>
          <w:p w14:paraId="7761AE07" w14:textId="77777777" w:rsidR="00DB325D" w:rsidRPr="00AC3A38" w:rsidRDefault="00DB325D" w:rsidP="00AC3A38">
            <w:pPr>
              <w:autoSpaceDE w:val="0"/>
              <w:autoSpaceDN w:val="0"/>
              <w:adjustRightInd w:val="0"/>
              <w:rPr>
                <w:i/>
                <w:sz w:val="20"/>
                <w:szCs w:val="20"/>
                <w:u w:val="single"/>
              </w:rPr>
            </w:pPr>
            <w:r w:rsidRPr="00AC3A38">
              <w:rPr>
                <w:i/>
                <w:color w:val="FF0000"/>
                <w:sz w:val="22"/>
                <w:szCs w:val="22"/>
                <w:u w:val="single"/>
              </w:rPr>
              <w:t>SOLE PROPRIETOR</w:t>
            </w:r>
            <w:r>
              <w:rPr>
                <w:i/>
                <w:sz w:val="22"/>
                <w:szCs w:val="22"/>
                <w:u w:val="single"/>
              </w:rPr>
              <w:t xml:space="preserve">  </w:t>
            </w:r>
            <w:r w:rsidRPr="00AC3A38">
              <w:rPr>
                <w:sz w:val="20"/>
                <w:szCs w:val="20"/>
              </w:rPr>
              <w:t xml:space="preserve">This business form is the legal default category for any person who does business in </w:t>
            </w:r>
            <w:smartTag w:uri="urn:schemas-microsoft-com:office:smarttags" w:element="country-region">
              <w:r w:rsidRPr="00AC3A38">
                <w:rPr>
                  <w:sz w:val="20"/>
                  <w:szCs w:val="20"/>
                </w:rPr>
                <w:t>Canada</w:t>
              </w:r>
            </w:smartTag>
            <w:r w:rsidRPr="00AC3A38">
              <w:rPr>
                <w:sz w:val="20"/>
                <w:szCs w:val="20"/>
              </w:rPr>
              <w:t xml:space="preserve"> or the </w:t>
            </w:r>
            <w:smartTag w:uri="urn:schemas-microsoft-com:office:smarttags" w:element="place">
              <w:smartTag w:uri="urn:schemas-microsoft-com:office:smarttags" w:element="country-region">
                <w:r w:rsidRPr="00AC3A38">
                  <w:rPr>
                    <w:sz w:val="20"/>
                    <w:szCs w:val="20"/>
                  </w:rPr>
                  <w:t>United States</w:t>
                </w:r>
              </w:smartTag>
            </w:smartTag>
            <w:r w:rsidRPr="00AC3A38">
              <w:rPr>
                <w:sz w:val="20"/>
                <w:szCs w:val="20"/>
              </w:rPr>
              <w:t xml:space="preserve"> and who makes no effort to organize the business otherwise.  This is a business owned and operated by one person, who assumes total control and liability for the business.  No legal entity is formed.  While the sole proprietor may have employees, he or she does not have co-owners.</w:t>
            </w:r>
          </w:p>
          <w:p w14:paraId="795E2751" w14:textId="77777777" w:rsidR="00DB325D" w:rsidRPr="00AC3A38" w:rsidRDefault="00DB325D" w:rsidP="00F05D37">
            <w:pPr>
              <w:pStyle w:val="style10"/>
              <w:rPr>
                <w:rFonts w:ascii="Arial" w:hAnsi="Arial" w:cs="Arial"/>
                <w:i/>
                <w:sz w:val="22"/>
                <w:u w:val="single"/>
              </w:rPr>
            </w:pPr>
            <w:r w:rsidRPr="00AC3A38">
              <w:rPr>
                <w:rFonts w:ascii="Arial" w:hAnsi="Arial" w:cs="Arial"/>
                <w:i/>
                <w:color w:val="FF0000"/>
                <w:sz w:val="22"/>
                <w:szCs w:val="22"/>
                <w:u w:val="single"/>
              </w:rPr>
              <w:t xml:space="preserve">PARTNERSHIP </w:t>
            </w:r>
            <w:r w:rsidRPr="000819D6">
              <w:rPr>
                <w:rFonts w:ascii="Arial" w:hAnsi="Arial" w:cs="Arial"/>
                <w:color w:val="auto"/>
                <w:sz w:val="20"/>
                <w:szCs w:val="20"/>
              </w:rPr>
              <w:t>This</w:t>
            </w:r>
            <w:r w:rsidRPr="000819D6">
              <w:rPr>
                <w:rFonts w:ascii="Arial" w:hAnsi="Arial" w:cs="Arial"/>
                <w:b w:val="0"/>
                <w:color w:val="auto"/>
                <w:sz w:val="20"/>
                <w:szCs w:val="20"/>
              </w:rPr>
              <w:t xml:space="preserve"> </w:t>
            </w:r>
            <w:r w:rsidRPr="00F05D37">
              <w:rPr>
                <w:rFonts w:ascii="Arial" w:hAnsi="Arial" w:cs="Arial"/>
                <w:sz w:val="20"/>
                <w:szCs w:val="20"/>
              </w:rPr>
              <w:t>form is when two or more parties go into business</w:t>
            </w:r>
            <w:r>
              <w:rPr>
                <w:rFonts w:ascii="Arial" w:hAnsi="Arial" w:cs="Arial"/>
                <w:sz w:val="20"/>
                <w:szCs w:val="20"/>
              </w:rPr>
              <w:t xml:space="preserve"> together to make a profit and </w:t>
            </w:r>
            <w:r w:rsidRPr="00F05D37">
              <w:rPr>
                <w:rFonts w:ascii="Arial" w:hAnsi="Arial" w:cs="Arial"/>
                <w:sz w:val="20"/>
                <w:szCs w:val="20"/>
              </w:rPr>
              <w:t>share profits, losses, and liability for the business.</w:t>
            </w:r>
          </w:p>
          <w:p w14:paraId="2C175A78" w14:textId="77777777" w:rsidR="00DB325D" w:rsidRPr="00AC3A38" w:rsidRDefault="00DB325D" w:rsidP="00762921">
            <w:pPr>
              <w:autoSpaceDE w:val="0"/>
              <w:autoSpaceDN w:val="0"/>
              <w:adjustRightInd w:val="0"/>
              <w:rPr>
                <w:i/>
                <w:sz w:val="22"/>
                <w:u w:val="single"/>
              </w:rPr>
            </w:pPr>
            <w:r w:rsidRPr="00AC3A38">
              <w:rPr>
                <w:i/>
                <w:color w:val="FF0000"/>
                <w:sz w:val="22"/>
                <w:szCs w:val="22"/>
                <w:u w:val="single"/>
              </w:rPr>
              <w:t xml:space="preserve">CORPORATION </w:t>
            </w:r>
            <w:r w:rsidRPr="000819D6">
              <w:rPr>
                <w:sz w:val="20"/>
                <w:szCs w:val="20"/>
              </w:rPr>
              <w:t xml:space="preserve">This </w:t>
            </w:r>
            <w:r w:rsidRPr="00F05D37">
              <w:rPr>
                <w:sz w:val="20"/>
                <w:szCs w:val="20"/>
              </w:rPr>
              <w:t>is a business form created by state government, upon the filing of an application and payment of a fee.  It creates a legal entity, separate from its owners (the shareholders). It also eliminates any personal liability the owners have for the business.</w:t>
            </w:r>
          </w:p>
          <w:p w14:paraId="16F673CE" w14:textId="77777777" w:rsidR="00DB325D" w:rsidRDefault="00DB325D" w:rsidP="00522AEA">
            <w:pPr>
              <w:pStyle w:val="Heading6"/>
              <w:jc w:val="left"/>
              <w:rPr>
                <w:i/>
                <w:color w:val="0000FF"/>
                <w:sz w:val="28"/>
                <w:szCs w:val="28"/>
              </w:rPr>
            </w:pPr>
          </w:p>
          <w:p w14:paraId="07C560E2" w14:textId="77777777" w:rsidR="00DB325D" w:rsidRPr="000819D6" w:rsidRDefault="00DB325D" w:rsidP="00522AEA">
            <w:pPr>
              <w:pStyle w:val="Heading6"/>
              <w:jc w:val="left"/>
              <w:rPr>
                <w:b w:val="0"/>
                <w:color w:val="0000FF"/>
                <w:sz w:val="10"/>
                <w:shd w:val="clear" w:color="auto" w:fill="FFFFFF"/>
              </w:rPr>
            </w:pPr>
            <w:r w:rsidRPr="00522AEA">
              <w:rPr>
                <w:i/>
                <w:color w:val="0000FF"/>
                <w:sz w:val="28"/>
                <w:szCs w:val="28"/>
              </w:rPr>
              <w:t>VOCAB IN THE LAB</w:t>
            </w:r>
            <w:r w:rsidRPr="000819D6">
              <w:rPr>
                <w:color w:val="0000FF"/>
              </w:rPr>
              <w:t>___________________________________________</w:t>
            </w:r>
          </w:p>
          <w:p w14:paraId="3A2276AC" w14:textId="77777777" w:rsidR="00DB325D" w:rsidRPr="00960364" w:rsidRDefault="00DB325D" w:rsidP="00887DAA">
            <w:pPr>
              <w:spacing w:before="100" w:beforeAutospacing="1" w:after="100" w:afterAutospacing="1"/>
              <w:rPr>
                <w:sz w:val="20"/>
                <w:szCs w:val="20"/>
              </w:rPr>
            </w:pPr>
            <w:r w:rsidRPr="00960364">
              <w:rPr>
                <w:bCs w:val="0"/>
                <w:color w:val="000080"/>
                <w:sz w:val="20"/>
                <w:szCs w:val="20"/>
                <w:u w:val="single"/>
              </w:rPr>
              <w:t>http://</w:t>
            </w:r>
            <w:r w:rsidRPr="00960364">
              <w:rPr>
                <w:sz w:val="20"/>
                <w:szCs w:val="20"/>
              </w:rPr>
              <w:t xml:space="preserve"> stands for </w:t>
            </w:r>
            <w:hyperlink r:id="rId5" w:history="1">
              <w:r w:rsidRPr="00960364">
                <w:rPr>
                  <w:rStyle w:val="Hyperlink"/>
                  <w:sz w:val="20"/>
                  <w:szCs w:val="20"/>
                </w:rPr>
                <w:t>Hyper Text Transfer Protocol</w:t>
              </w:r>
            </w:hyperlink>
            <w:r w:rsidRPr="00960364">
              <w:rPr>
                <w:sz w:val="20"/>
                <w:szCs w:val="20"/>
              </w:rPr>
              <w:t xml:space="preserve"> and that basically tells the computer that we are looking to “Transfer” “Hyper Text” (a webpage) from the internet to your computer.  When typing a web address into Internet Explorer you usually don’t even have to type the “http://” because the computer assumes it.</w:t>
            </w:r>
          </w:p>
          <w:p w14:paraId="572F83A4" w14:textId="77777777" w:rsidR="00DB325D" w:rsidRPr="00960364" w:rsidRDefault="00DB325D" w:rsidP="00887DAA">
            <w:pPr>
              <w:spacing w:before="100" w:beforeAutospacing="1" w:after="100" w:afterAutospacing="1"/>
              <w:rPr>
                <w:sz w:val="20"/>
                <w:szCs w:val="20"/>
              </w:rPr>
            </w:pPr>
            <w:r w:rsidRPr="00960364">
              <w:rPr>
                <w:bCs w:val="0"/>
                <w:color w:val="FF0000"/>
                <w:sz w:val="20"/>
                <w:szCs w:val="20"/>
                <w:u w:val="single"/>
              </w:rPr>
              <w:t>www</w:t>
            </w:r>
            <w:r w:rsidRPr="00960364">
              <w:rPr>
                <w:color w:val="FF0000"/>
                <w:sz w:val="20"/>
                <w:szCs w:val="20"/>
              </w:rPr>
              <w:t xml:space="preserve"> </w:t>
            </w:r>
            <w:r w:rsidRPr="00960364">
              <w:rPr>
                <w:sz w:val="20"/>
                <w:szCs w:val="20"/>
              </w:rPr>
              <w:t xml:space="preserve">stands for </w:t>
            </w:r>
            <w:hyperlink r:id="rId6" w:history="1">
              <w:r w:rsidRPr="00960364">
                <w:rPr>
                  <w:rStyle w:val="Hyperlink"/>
                  <w:color w:val="FF0000"/>
                  <w:sz w:val="20"/>
                  <w:szCs w:val="20"/>
                </w:rPr>
                <w:t>World Wide Web</w:t>
              </w:r>
            </w:hyperlink>
            <w:r w:rsidRPr="00960364">
              <w:rPr>
                <w:sz w:val="20"/>
                <w:szCs w:val="20"/>
              </w:rPr>
              <w:t xml:space="preserve"> which is the body of software rules and protocols that make up what we know of as the internet.  Just about every webpage you’ll ever view is a part of the world wide web.</w:t>
            </w:r>
          </w:p>
          <w:p w14:paraId="54DA1EA4" w14:textId="77777777" w:rsidR="00DB325D" w:rsidRPr="00960364" w:rsidRDefault="00DB325D" w:rsidP="00887DAA">
            <w:pPr>
              <w:spacing w:before="100" w:beforeAutospacing="1" w:after="100" w:afterAutospacing="1"/>
              <w:rPr>
                <w:rFonts w:ascii="Times New Roman" w:hAnsi="Times New Roman" w:cs="Times New Roman"/>
                <w:b w:val="0"/>
                <w:bCs w:val="0"/>
                <w:sz w:val="20"/>
                <w:szCs w:val="20"/>
              </w:rPr>
            </w:pPr>
            <w:r w:rsidRPr="00960364">
              <w:rPr>
                <w:bCs w:val="0"/>
                <w:color w:val="008000"/>
                <w:sz w:val="20"/>
                <w:szCs w:val="20"/>
                <w:u w:val="single"/>
              </w:rPr>
              <w:t>.org</w:t>
            </w:r>
            <w:r w:rsidRPr="00960364">
              <w:rPr>
                <w:sz w:val="20"/>
                <w:szCs w:val="20"/>
              </w:rPr>
              <w:t xml:space="preserve"> is a an example of a </w:t>
            </w:r>
            <w:r w:rsidRPr="00960364">
              <w:rPr>
                <w:color w:val="008000"/>
                <w:sz w:val="20"/>
                <w:szCs w:val="20"/>
              </w:rPr>
              <w:t>“</w:t>
            </w:r>
            <w:hyperlink r:id="rId7" w:history="1">
              <w:r w:rsidRPr="00960364">
                <w:rPr>
                  <w:rStyle w:val="Hyperlink"/>
                  <w:color w:val="008000"/>
                  <w:sz w:val="20"/>
                  <w:szCs w:val="20"/>
                </w:rPr>
                <w:t>top level domain name</w:t>
              </w:r>
            </w:hyperlink>
            <w:r w:rsidRPr="00960364">
              <w:rPr>
                <w:sz w:val="20"/>
                <w:szCs w:val="20"/>
              </w:rPr>
              <w:t xml:space="preserve">”  “.org” is primarily used by Non-profits, “.edu” is commonly used by schools and universities, “.gov” is used by the government, and the now famous “.com” is primarily for commercial websites.  Together </w:t>
            </w:r>
            <w:r w:rsidRPr="000819D6">
              <w:rPr>
                <w:bCs w:val="0"/>
                <w:color w:val="008000"/>
                <w:sz w:val="20"/>
                <w:szCs w:val="20"/>
                <w:u w:val="single"/>
              </w:rPr>
              <w:t>crsd.org</w:t>
            </w:r>
            <w:r w:rsidRPr="00960364">
              <w:rPr>
                <w:sz w:val="20"/>
                <w:szCs w:val="20"/>
              </w:rPr>
              <w:t xml:space="preserve"> could be described as the school district’s </w:t>
            </w:r>
            <w:r w:rsidRPr="00960364">
              <w:rPr>
                <w:color w:val="008000"/>
                <w:sz w:val="20"/>
                <w:szCs w:val="20"/>
              </w:rPr>
              <w:t>“</w:t>
            </w:r>
            <w:hyperlink r:id="rId8" w:history="1">
              <w:r w:rsidRPr="00960364">
                <w:rPr>
                  <w:rStyle w:val="Hyperlink"/>
                  <w:color w:val="008000"/>
                  <w:sz w:val="20"/>
                  <w:szCs w:val="20"/>
                </w:rPr>
                <w:t>domain name</w:t>
              </w:r>
            </w:hyperlink>
            <w:r w:rsidRPr="00960364">
              <w:rPr>
                <w:color w:val="008000"/>
                <w:sz w:val="20"/>
                <w:szCs w:val="20"/>
              </w:rPr>
              <w:t>”</w:t>
            </w:r>
            <w:r w:rsidRPr="00960364">
              <w:rPr>
                <w:sz w:val="20"/>
                <w:szCs w:val="20"/>
              </w:rPr>
              <w:t xml:space="preserve">  </w:t>
            </w:r>
          </w:p>
          <w:p w14:paraId="4ED66147" w14:textId="77777777" w:rsidR="00DB325D" w:rsidRPr="006C08F4" w:rsidRDefault="00DB325D" w:rsidP="000F4309">
            <w:pPr>
              <w:pStyle w:val="NormalWeb"/>
              <w:rPr>
                <w:rFonts w:ascii="Arial" w:hAnsi="Arial" w:cs="Arial"/>
                <w:b/>
                <w:bCs/>
                <w:color w:val="0000FF"/>
              </w:rPr>
            </w:pPr>
            <w:r>
              <w:rPr>
                <w:rFonts w:ascii="Arial" w:hAnsi="Arial" w:cs="Arial"/>
                <w:b/>
                <w:bCs/>
                <w:color w:val="0000FF"/>
                <w:sz w:val="28"/>
                <w:szCs w:val="28"/>
              </w:rPr>
              <w:t>Technology Information</w:t>
            </w:r>
            <w:r>
              <w:rPr>
                <w:rFonts w:ascii="Arial" w:hAnsi="Arial" w:cs="Arial"/>
                <w:b/>
                <w:bCs/>
                <w:color w:val="0000FF"/>
              </w:rPr>
              <w:t>_______________________________________</w:t>
            </w:r>
          </w:p>
          <w:p w14:paraId="115EC99F" w14:textId="77777777" w:rsidR="00DB325D" w:rsidRPr="000F4309" w:rsidRDefault="00DB325D" w:rsidP="000F4309">
            <w:pPr>
              <w:pStyle w:val="NormalWeb"/>
              <w:rPr>
                <w:rFonts w:ascii="Arial" w:hAnsi="Arial" w:cs="Arial"/>
                <w:sz w:val="20"/>
                <w:szCs w:val="20"/>
              </w:rPr>
            </w:pPr>
            <w:r w:rsidRPr="006C08F4">
              <w:rPr>
                <w:rFonts w:ascii="Arial" w:hAnsi="Arial" w:cs="Arial"/>
                <w:b/>
                <w:bCs/>
                <w:i/>
                <w:sz w:val="32"/>
                <w:szCs w:val="32"/>
              </w:rPr>
              <w:t>CRT Monitor:</w:t>
            </w:r>
            <w:r w:rsidRPr="000F4309">
              <w:rPr>
                <w:rFonts w:ascii="Arial" w:hAnsi="Arial" w:cs="Arial"/>
                <w:sz w:val="20"/>
                <w:szCs w:val="20"/>
              </w:rPr>
              <w:t xml:space="preserve">  Cathode Ray Tube: similar to a television in which rays of electrons are beamed onto a phosphorescent screen to produce images. CRT is Often used as a generic term for a computer monitor.  Here’s a link to more information about CRT's:  </w:t>
            </w:r>
            <w:hyperlink r:id="rId9" w:history="1">
              <w:r w:rsidRPr="000819D6">
                <w:rPr>
                  <w:rStyle w:val="Hyperlink"/>
                  <w:rFonts w:ascii="Arial" w:hAnsi="Arial" w:cs="Arial"/>
                  <w:b/>
                  <w:i/>
                  <w:color w:val="0000FF"/>
                  <w:sz w:val="20"/>
                  <w:szCs w:val="20"/>
                </w:rPr>
                <w:t>PCtechguide.com/06crtmon_Anatomy.htm</w:t>
              </w:r>
            </w:hyperlink>
            <w:r w:rsidRPr="000F4309">
              <w:rPr>
                <w:rFonts w:ascii="Arial" w:hAnsi="Arial" w:cs="Arial"/>
                <w:sz w:val="20"/>
                <w:szCs w:val="20"/>
              </w:rPr>
              <w:t xml:space="preserve"> Note that CRT Monitors are sometimes described by crafty advertisers as “FLAT SCREEN” monitors.  That just means that the tube screen is flat instead of curv</w:t>
            </w:r>
            <w:r>
              <w:rPr>
                <w:rFonts w:ascii="Arial" w:hAnsi="Arial" w:cs="Arial"/>
                <w:sz w:val="20"/>
                <w:szCs w:val="20"/>
              </w:rPr>
              <w:t>ed like</w:t>
            </w:r>
            <w:r w:rsidRPr="000F4309">
              <w:rPr>
                <w:rFonts w:ascii="Arial" w:hAnsi="Arial" w:cs="Arial"/>
                <w:sz w:val="20"/>
                <w:szCs w:val="20"/>
              </w:rPr>
              <w:t xml:space="preserve"> an older TV set screen.</w:t>
            </w:r>
          </w:p>
          <w:p w14:paraId="7C6990A8" w14:textId="652FDDAA" w:rsidR="00C3714C" w:rsidRPr="00C3714C" w:rsidRDefault="00317819" w:rsidP="00522AEA">
            <w:pPr>
              <w:spacing w:before="100" w:beforeAutospacing="1" w:after="100" w:afterAutospacing="1"/>
              <w:rPr>
                <w:b w:val="0"/>
                <w:sz w:val="20"/>
                <w:szCs w:val="20"/>
              </w:rPr>
            </w:pPr>
            <w:r>
              <w:rPr>
                <w:noProof/>
              </w:rPr>
              <w:drawing>
                <wp:anchor distT="0" distB="0" distL="0" distR="0" simplePos="0" relativeHeight="251658240" behindDoc="0" locked="0" layoutInCell="1" allowOverlap="0" wp14:anchorId="6EACFCB3" wp14:editId="59C4925D">
                  <wp:simplePos x="0" y="0"/>
                  <wp:positionH relativeFrom="column">
                    <wp:posOffset>-2148205</wp:posOffset>
                  </wp:positionH>
                  <wp:positionV relativeFrom="line">
                    <wp:posOffset>-8585200</wp:posOffset>
                  </wp:positionV>
                  <wp:extent cx="1790700" cy="1228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00DB325D" w:rsidRPr="006C08F4">
              <w:rPr>
                <w:bCs w:val="0"/>
                <w:i/>
                <w:sz w:val="32"/>
                <w:szCs w:val="32"/>
              </w:rPr>
              <w:t>Flat Panel Monitor</w:t>
            </w:r>
            <w:r w:rsidR="00DB325D" w:rsidRPr="006C08F4">
              <w:rPr>
                <w:i/>
                <w:sz w:val="32"/>
                <w:szCs w:val="32"/>
              </w:rPr>
              <w:t>:</w:t>
            </w:r>
            <w:r w:rsidR="00DB325D" w:rsidRPr="006C08F4">
              <w:rPr>
                <w:b w:val="0"/>
                <w:sz w:val="28"/>
                <w:szCs w:val="28"/>
              </w:rPr>
              <w:t xml:space="preserve">  </w:t>
            </w:r>
            <w:r w:rsidR="00DB325D" w:rsidRPr="000F4309">
              <w:rPr>
                <w:b w:val="0"/>
                <w:sz w:val="20"/>
                <w:szCs w:val="20"/>
              </w:rPr>
              <w:t xml:space="preserve">You could think of them as the final evolution of the old </w:t>
            </w:r>
            <w:hyperlink r:id="rId11" w:history="1">
              <w:r w:rsidR="00DB325D" w:rsidRPr="000819D6">
                <w:rPr>
                  <w:rStyle w:val="Hyperlink"/>
                  <w:i/>
                  <w:color w:val="0000FF"/>
                  <w:sz w:val="20"/>
                  <w:szCs w:val="20"/>
                </w:rPr>
                <w:t>LCD</w:t>
              </w:r>
            </w:hyperlink>
            <w:r w:rsidR="00DB325D" w:rsidRPr="000819D6">
              <w:rPr>
                <w:i/>
                <w:sz w:val="20"/>
                <w:szCs w:val="20"/>
              </w:rPr>
              <w:t xml:space="preserve"> </w:t>
            </w:r>
            <w:r w:rsidR="00DB325D" w:rsidRPr="000F4309">
              <w:rPr>
                <w:b w:val="0"/>
                <w:sz w:val="20"/>
                <w:szCs w:val="20"/>
              </w:rPr>
              <w:t>calculator screen that impressed everyone so much back in the 1970’s.  There have been lots of amazing technology developments along the way but the basic idea is the same</w:t>
            </w:r>
            <w:r w:rsidR="00DB325D">
              <w:rPr>
                <w:b w:val="0"/>
                <w:sz w:val="20"/>
                <w:szCs w:val="20"/>
              </w:rPr>
              <w:t>.</w:t>
            </w:r>
          </w:p>
        </w:tc>
      </w:tr>
    </w:tbl>
    <w:p w14:paraId="2DFA1965" w14:textId="77777777" w:rsidR="00DB325D" w:rsidRDefault="00DB325D" w:rsidP="00514308"/>
    <w:sectPr w:rsidR="00DB325D" w:rsidSect="00514308">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Helvetica-Bold">
    <w:altName w:val="Helvetic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1389"/>
    <w:multiLevelType w:val="hybridMultilevel"/>
    <w:tmpl w:val="23ACF5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453C38"/>
    <w:multiLevelType w:val="hybridMultilevel"/>
    <w:tmpl w:val="05247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FF0FFD"/>
    <w:multiLevelType w:val="multilevel"/>
    <w:tmpl w:val="0D6C6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BF"/>
    <w:rsid w:val="000819D6"/>
    <w:rsid w:val="000F4309"/>
    <w:rsid w:val="00120FB6"/>
    <w:rsid w:val="00182567"/>
    <w:rsid w:val="00200558"/>
    <w:rsid w:val="00226888"/>
    <w:rsid w:val="00271FDC"/>
    <w:rsid w:val="0027784A"/>
    <w:rsid w:val="002D3877"/>
    <w:rsid w:val="002D71E3"/>
    <w:rsid w:val="00317819"/>
    <w:rsid w:val="00360426"/>
    <w:rsid w:val="00442C6E"/>
    <w:rsid w:val="00443770"/>
    <w:rsid w:val="0046046B"/>
    <w:rsid w:val="004E1B60"/>
    <w:rsid w:val="00514308"/>
    <w:rsid w:val="00522AEA"/>
    <w:rsid w:val="00530A5C"/>
    <w:rsid w:val="0057724F"/>
    <w:rsid w:val="005A2FF0"/>
    <w:rsid w:val="005A794F"/>
    <w:rsid w:val="00602331"/>
    <w:rsid w:val="00627D71"/>
    <w:rsid w:val="006B5146"/>
    <w:rsid w:val="006C08F4"/>
    <w:rsid w:val="006C56DF"/>
    <w:rsid w:val="00762921"/>
    <w:rsid w:val="00766287"/>
    <w:rsid w:val="007E5D7E"/>
    <w:rsid w:val="008636BF"/>
    <w:rsid w:val="008669C3"/>
    <w:rsid w:val="00887DAA"/>
    <w:rsid w:val="0093509B"/>
    <w:rsid w:val="00960364"/>
    <w:rsid w:val="009C41CC"/>
    <w:rsid w:val="00A0028B"/>
    <w:rsid w:val="00A6248C"/>
    <w:rsid w:val="00A63535"/>
    <w:rsid w:val="00AC3A38"/>
    <w:rsid w:val="00AC4881"/>
    <w:rsid w:val="00B428F5"/>
    <w:rsid w:val="00B600AB"/>
    <w:rsid w:val="00BC1DEA"/>
    <w:rsid w:val="00BF67CE"/>
    <w:rsid w:val="00C3714C"/>
    <w:rsid w:val="00CD6FC9"/>
    <w:rsid w:val="00D33104"/>
    <w:rsid w:val="00D52C19"/>
    <w:rsid w:val="00DB325D"/>
    <w:rsid w:val="00E15A63"/>
    <w:rsid w:val="00E21696"/>
    <w:rsid w:val="00E26FBC"/>
    <w:rsid w:val="00E93FB5"/>
    <w:rsid w:val="00F000E0"/>
    <w:rsid w:val="00F05D37"/>
    <w:rsid w:val="00FE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A9BB0C"/>
  <w15:docId w15:val="{1446F2C4-7B7A-4363-840D-F5809447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BF"/>
    <w:rPr>
      <w:rFonts w:ascii="Arial" w:eastAsia="Times New Roman" w:hAnsi="Arial" w:cs="Arial"/>
      <w:b/>
      <w:bCs/>
      <w:sz w:val="36"/>
      <w:szCs w:val="24"/>
    </w:rPr>
  </w:style>
  <w:style w:type="paragraph" w:styleId="Heading1">
    <w:name w:val="heading 1"/>
    <w:basedOn w:val="Normal"/>
    <w:next w:val="Normal"/>
    <w:link w:val="Heading1Char"/>
    <w:uiPriority w:val="99"/>
    <w:qFormat/>
    <w:rsid w:val="008636BF"/>
    <w:pPr>
      <w:keepNext/>
      <w:outlineLvl w:val="0"/>
    </w:pPr>
    <w:rPr>
      <w:sz w:val="24"/>
      <w:effect w:val="none"/>
    </w:rPr>
  </w:style>
  <w:style w:type="paragraph" w:styleId="Heading5">
    <w:name w:val="heading 5"/>
    <w:basedOn w:val="Normal"/>
    <w:next w:val="Normal"/>
    <w:link w:val="Heading5Char"/>
    <w:uiPriority w:val="99"/>
    <w:qFormat/>
    <w:rsid w:val="008636BF"/>
    <w:pPr>
      <w:keepNext/>
      <w:outlineLvl w:val="4"/>
    </w:pPr>
    <w:rPr>
      <w:sz w:val="28"/>
    </w:rPr>
  </w:style>
  <w:style w:type="paragraph" w:styleId="Heading6">
    <w:name w:val="heading 6"/>
    <w:basedOn w:val="Normal"/>
    <w:next w:val="Normal"/>
    <w:link w:val="Heading6Char"/>
    <w:uiPriority w:val="99"/>
    <w:qFormat/>
    <w:rsid w:val="008636BF"/>
    <w:pPr>
      <w:keepNext/>
      <w:jc w:val="center"/>
      <w:outlineLvl w:val="5"/>
    </w:pPr>
    <w:rPr>
      <w:sz w:val="24"/>
    </w:rPr>
  </w:style>
  <w:style w:type="paragraph" w:styleId="Heading7">
    <w:name w:val="heading 7"/>
    <w:basedOn w:val="Normal"/>
    <w:next w:val="Normal"/>
    <w:link w:val="Heading7Char"/>
    <w:uiPriority w:val="99"/>
    <w:qFormat/>
    <w:rsid w:val="008636BF"/>
    <w:pPr>
      <w:keepNext/>
      <w:outlineLvl w:val="6"/>
    </w:pPr>
    <w:rPr>
      <w:b w:val="0"/>
      <w:bCs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36BF"/>
    <w:rPr>
      <w:rFonts w:ascii="Arial" w:hAnsi="Arial" w:cs="Arial"/>
      <w:b/>
      <w:bCs/>
      <w:sz w:val="24"/>
      <w:szCs w:val="24"/>
      <w:effect w:val="none"/>
    </w:rPr>
  </w:style>
  <w:style w:type="character" w:customStyle="1" w:styleId="Heading5Char">
    <w:name w:val="Heading 5 Char"/>
    <w:basedOn w:val="DefaultParagraphFont"/>
    <w:link w:val="Heading5"/>
    <w:uiPriority w:val="99"/>
    <w:locked/>
    <w:rsid w:val="008636BF"/>
    <w:rPr>
      <w:rFonts w:ascii="Arial" w:hAnsi="Arial" w:cs="Arial"/>
      <w:b/>
      <w:bCs/>
      <w:sz w:val="24"/>
      <w:szCs w:val="24"/>
    </w:rPr>
  </w:style>
  <w:style w:type="character" w:customStyle="1" w:styleId="Heading6Char">
    <w:name w:val="Heading 6 Char"/>
    <w:basedOn w:val="DefaultParagraphFont"/>
    <w:link w:val="Heading6"/>
    <w:uiPriority w:val="99"/>
    <w:locked/>
    <w:rsid w:val="008636BF"/>
    <w:rPr>
      <w:rFonts w:ascii="Arial" w:hAnsi="Arial" w:cs="Arial"/>
      <w:b/>
      <w:bCs/>
      <w:sz w:val="24"/>
      <w:szCs w:val="24"/>
    </w:rPr>
  </w:style>
  <w:style w:type="character" w:customStyle="1" w:styleId="Heading7Char">
    <w:name w:val="Heading 7 Char"/>
    <w:basedOn w:val="DefaultParagraphFont"/>
    <w:link w:val="Heading7"/>
    <w:uiPriority w:val="99"/>
    <w:locked/>
    <w:rsid w:val="008636BF"/>
    <w:rPr>
      <w:rFonts w:ascii="Arial" w:hAnsi="Arial" w:cs="Arial"/>
      <w:sz w:val="40"/>
      <w:szCs w:val="40"/>
    </w:rPr>
  </w:style>
  <w:style w:type="paragraph" w:styleId="BodyText">
    <w:name w:val="Body Text"/>
    <w:basedOn w:val="Normal"/>
    <w:link w:val="BodyTextChar"/>
    <w:uiPriority w:val="99"/>
    <w:rsid w:val="008636BF"/>
    <w:rPr>
      <w:sz w:val="28"/>
    </w:rPr>
  </w:style>
  <w:style w:type="character" w:customStyle="1" w:styleId="BodyTextChar">
    <w:name w:val="Body Text Char"/>
    <w:basedOn w:val="DefaultParagraphFont"/>
    <w:link w:val="BodyText"/>
    <w:uiPriority w:val="99"/>
    <w:locked/>
    <w:rsid w:val="008636BF"/>
    <w:rPr>
      <w:rFonts w:ascii="Arial" w:hAnsi="Arial" w:cs="Arial"/>
      <w:b/>
      <w:bCs/>
      <w:sz w:val="24"/>
      <w:szCs w:val="24"/>
    </w:rPr>
  </w:style>
  <w:style w:type="character" w:customStyle="1" w:styleId="entry-content">
    <w:name w:val="entry-content"/>
    <w:basedOn w:val="DefaultParagraphFont"/>
    <w:uiPriority w:val="99"/>
    <w:rsid w:val="005A2FF0"/>
    <w:rPr>
      <w:rFonts w:cs="Times New Roman"/>
    </w:rPr>
  </w:style>
  <w:style w:type="paragraph" w:styleId="NormalWeb">
    <w:name w:val="Normal (Web)"/>
    <w:basedOn w:val="Normal"/>
    <w:uiPriority w:val="99"/>
    <w:semiHidden/>
    <w:rsid w:val="00BF67CE"/>
    <w:pPr>
      <w:spacing w:before="100" w:beforeAutospacing="1" w:after="100" w:afterAutospacing="1"/>
    </w:pPr>
    <w:rPr>
      <w:rFonts w:ascii="Times New Roman" w:hAnsi="Times New Roman" w:cs="Times New Roman"/>
      <w:b w:val="0"/>
      <w:bCs w:val="0"/>
      <w:sz w:val="24"/>
    </w:rPr>
  </w:style>
  <w:style w:type="character" w:styleId="Strong">
    <w:name w:val="Strong"/>
    <w:basedOn w:val="DefaultParagraphFont"/>
    <w:uiPriority w:val="99"/>
    <w:qFormat/>
    <w:rsid w:val="00BF67CE"/>
    <w:rPr>
      <w:rFonts w:cs="Times New Roman"/>
      <w:b/>
      <w:bCs/>
    </w:rPr>
  </w:style>
  <w:style w:type="character" w:styleId="Hyperlink">
    <w:name w:val="Hyperlink"/>
    <w:basedOn w:val="DefaultParagraphFont"/>
    <w:uiPriority w:val="99"/>
    <w:semiHidden/>
    <w:rsid w:val="00514308"/>
    <w:rPr>
      <w:rFonts w:cs="Times New Roman"/>
      <w:color w:val="000099"/>
      <w:u w:val="single"/>
    </w:rPr>
  </w:style>
  <w:style w:type="paragraph" w:customStyle="1" w:styleId="msoaccenttext">
    <w:name w:val="msoaccenttext"/>
    <w:basedOn w:val="Normal"/>
    <w:uiPriority w:val="99"/>
    <w:rsid w:val="00226888"/>
    <w:rPr>
      <w:rFonts w:ascii="Trebuchet MS" w:eastAsia="Calibri" w:hAnsi="Trebuchet MS" w:cs="Times New Roman"/>
      <w:color w:val="6666CC"/>
      <w:sz w:val="20"/>
      <w:szCs w:val="20"/>
    </w:rPr>
  </w:style>
  <w:style w:type="paragraph" w:customStyle="1" w:styleId="style10">
    <w:name w:val="style10"/>
    <w:basedOn w:val="Normal"/>
    <w:uiPriority w:val="99"/>
    <w:rsid w:val="00F05D37"/>
    <w:pPr>
      <w:spacing w:before="100" w:beforeAutospacing="1" w:after="100" w:afterAutospacing="1"/>
    </w:pPr>
    <w:rPr>
      <w:rFonts w:ascii="Times New Roman" w:eastAsia="Calibri" w:hAnsi="Times New Roman" w:cs="Times New Roman"/>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5633">
      <w:marLeft w:val="0"/>
      <w:marRight w:val="0"/>
      <w:marTop w:val="0"/>
      <w:marBottom w:val="0"/>
      <w:divBdr>
        <w:top w:val="none" w:sz="0" w:space="0" w:color="auto"/>
        <w:left w:val="none" w:sz="0" w:space="0" w:color="auto"/>
        <w:bottom w:val="none" w:sz="0" w:space="0" w:color="auto"/>
        <w:right w:val="none" w:sz="0" w:space="0" w:color="auto"/>
      </w:divBdr>
      <w:divsChild>
        <w:div w:id="683945636">
          <w:marLeft w:val="0"/>
          <w:marRight w:val="0"/>
          <w:marTop w:val="0"/>
          <w:marBottom w:val="0"/>
          <w:divBdr>
            <w:top w:val="none" w:sz="0" w:space="0" w:color="auto"/>
            <w:left w:val="none" w:sz="0" w:space="0" w:color="auto"/>
            <w:bottom w:val="none" w:sz="0" w:space="0" w:color="auto"/>
            <w:right w:val="none" w:sz="0" w:space="0" w:color="auto"/>
          </w:divBdr>
          <w:divsChild>
            <w:div w:id="6839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5635">
      <w:marLeft w:val="0"/>
      <w:marRight w:val="0"/>
      <w:marTop w:val="0"/>
      <w:marBottom w:val="0"/>
      <w:divBdr>
        <w:top w:val="none" w:sz="0" w:space="0" w:color="auto"/>
        <w:left w:val="none" w:sz="0" w:space="0" w:color="auto"/>
        <w:bottom w:val="none" w:sz="0" w:space="0" w:color="auto"/>
        <w:right w:val="none" w:sz="0" w:space="0" w:color="auto"/>
      </w:divBdr>
    </w:div>
    <w:div w:id="683945648">
      <w:marLeft w:val="0"/>
      <w:marRight w:val="0"/>
      <w:marTop w:val="0"/>
      <w:marBottom w:val="0"/>
      <w:divBdr>
        <w:top w:val="none" w:sz="0" w:space="0" w:color="auto"/>
        <w:left w:val="none" w:sz="0" w:space="0" w:color="auto"/>
        <w:bottom w:val="none" w:sz="0" w:space="0" w:color="auto"/>
        <w:right w:val="none" w:sz="0" w:space="0" w:color="auto"/>
      </w:divBdr>
      <w:divsChild>
        <w:div w:id="683945639">
          <w:marLeft w:val="0"/>
          <w:marRight w:val="0"/>
          <w:marTop w:val="0"/>
          <w:marBottom w:val="0"/>
          <w:divBdr>
            <w:top w:val="none" w:sz="0" w:space="0" w:color="auto"/>
            <w:left w:val="none" w:sz="0" w:space="0" w:color="auto"/>
            <w:bottom w:val="none" w:sz="0" w:space="0" w:color="auto"/>
            <w:right w:val="none" w:sz="0" w:space="0" w:color="auto"/>
          </w:divBdr>
        </w:div>
        <w:div w:id="683945640">
          <w:marLeft w:val="0"/>
          <w:marRight w:val="0"/>
          <w:marTop w:val="0"/>
          <w:marBottom w:val="0"/>
          <w:divBdr>
            <w:top w:val="none" w:sz="0" w:space="0" w:color="auto"/>
            <w:left w:val="none" w:sz="0" w:space="0" w:color="auto"/>
            <w:bottom w:val="none" w:sz="0" w:space="0" w:color="auto"/>
            <w:right w:val="none" w:sz="0" w:space="0" w:color="auto"/>
          </w:divBdr>
        </w:div>
        <w:div w:id="683945646">
          <w:marLeft w:val="0"/>
          <w:marRight w:val="0"/>
          <w:marTop w:val="0"/>
          <w:marBottom w:val="0"/>
          <w:divBdr>
            <w:top w:val="none" w:sz="0" w:space="0" w:color="auto"/>
            <w:left w:val="none" w:sz="0" w:space="0" w:color="auto"/>
            <w:bottom w:val="none" w:sz="0" w:space="0" w:color="auto"/>
            <w:right w:val="none" w:sz="0" w:space="0" w:color="auto"/>
          </w:divBdr>
        </w:div>
        <w:div w:id="683945647">
          <w:marLeft w:val="0"/>
          <w:marRight w:val="0"/>
          <w:marTop w:val="0"/>
          <w:marBottom w:val="0"/>
          <w:divBdr>
            <w:top w:val="none" w:sz="0" w:space="0" w:color="auto"/>
            <w:left w:val="none" w:sz="0" w:space="0" w:color="auto"/>
            <w:bottom w:val="none" w:sz="0" w:space="0" w:color="auto"/>
            <w:right w:val="none" w:sz="0" w:space="0" w:color="auto"/>
          </w:divBdr>
        </w:div>
        <w:div w:id="683945660">
          <w:marLeft w:val="0"/>
          <w:marRight w:val="0"/>
          <w:marTop w:val="0"/>
          <w:marBottom w:val="0"/>
          <w:divBdr>
            <w:top w:val="none" w:sz="0" w:space="0" w:color="auto"/>
            <w:left w:val="none" w:sz="0" w:space="0" w:color="auto"/>
            <w:bottom w:val="none" w:sz="0" w:space="0" w:color="auto"/>
            <w:right w:val="none" w:sz="0" w:space="0" w:color="auto"/>
          </w:divBdr>
        </w:div>
      </w:divsChild>
    </w:div>
    <w:div w:id="683945651">
      <w:marLeft w:val="0"/>
      <w:marRight w:val="0"/>
      <w:marTop w:val="0"/>
      <w:marBottom w:val="0"/>
      <w:divBdr>
        <w:top w:val="none" w:sz="0" w:space="0" w:color="auto"/>
        <w:left w:val="none" w:sz="0" w:space="0" w:color="auto"/>
        <w:bottom w:val="none" w:sz="0" w:space="0" w:color="auto"/>
        <w:right w:val="none" w:sz="0" w:space="0" w:color="auto"/>
      </w:divBdr>
      <w:divsChild>
        <w:div w:id="683945638">
          <w:marLeft w:val="0"/>
          <w:marRight w:val="0"/>
          <w:marTop w:val="0"/>
          <w:marBottom w:val="0"/>
          <w:divBdr>
            <w:top w:val="none" w:sz="0" w:space="0" w:color="auto"/>
            <w:left w:val="none" w:sz="0" w:space="0" w:color="auto"/>
            <w:bottom w:val="none" w:sz="0" w:space="0" w:color="auto"/>
            <w:right w:val="none" w:sz="0" w:space="0" w:color="auto"/>
          </w:divBdr>
        </w:div>
        <w:div w:id="683945642">
          <w:marLeft w:val="0"/>
          <w:marRight w:val="0"/>
          <w:marTop w:val="0"/>
          <w:marBottom w:val="0"/>
          <w:divBdr>
            <w:top w:val="none" w:sz="0" w:space="0" w:color="auto"/>
            <w:left w:val="none" w:sz="0" w:space="0" w:color="auto"/>
            <w:bottom w:val="none" w:sz="0" w:space="0" w:color="auto"/>
            <w:right w:val="none" w:sz="0" w:space="0" w:color="auto"/>
          </w:divBdr>
        </w:div>
        <w:div w:id="683945644">
          <w:marLeft w:val="0"/>
          <w:marRight w:val="0"/>
          <w:marTop w:val="0"/>
          <w:marBottom w:val="0"/>
          <w:divBdr>
            <w:top w:val="none" w:sz="0" w:space="0" w:color="auto"/>
            <w:left w:val="none" w:sz="0" w:space="0" w:color="auto"/>
            <w:bottom w:val="none" w:sz="0" w:space="0" w:color="auto"/>
            <w:right w:val="none" w:sz="0" w:space="0" w:color="auto"/>
          </w:divBdr>
        </w:div>
        <w:div w:id="683945658">
          <w:marLeft w:val="0"/>
          <w:marRight w:val="0"/>
          <w:marTop w:val="0"/>
          <w:marBottom w:val="0"/>
          <w:divBdr>
            <w:top w:val="none" w:sz="0" w:space="0" w:color="auto"/>
            <w:left w:val="none" w:sz="0" w:space="0" w:color="auto"/>
            <w:bottom w:val="none" w:sz="0" w:space="0" w:color="auto"/>
            <w:right w:val="none" w:sz="0" w:space="0" w:color="auto"/>
          </w:divBdr>
        </w:div>
        <w:div w:id="683945659">
          <w:marLeft w:val="0"/>
          <w:marRight w:val="0"/>
          <w:marTop w:val="0"/>
          <w:marBottom w:val="0"/>
          <w:divBdr>
            <w:top w:val="none" w:sz="0" w:space="0" w:color="auto"/>
            <w:left w:val="none" w:sz="0" w:space="0" w:color="auto"/>
            <w:bottom w:val="none" w:sz="0" w:space="0" w:color="auto"/>
            <w:right w:val="none" w:sz="0" w:space="0" w:color="auto"/>
          </w:divBdr>
        </w:div>
      </w:divsChild>
    </w:div>
    <w:div w:id="683945652">
      <w:marLeft w:val="0"/>
      <w:marRight w:val="0"/>
      <w:marTop w:val="0"/>
      <w:marBottom w:val="0"/>
      <w:divBdr>
        <w:top w:val="none" w:sz="0" w:space="0" w:color="auto"/>
        <w:left w:val="none" w:sz="0" w:space="0" w:color="auto"/>
        <w:bottom w:val="none" w:sz="0" w:space="0" w:color="auto"/>
        <w:right w:val="none" w:sz="0" w:space="0" w:color="auto"/>
      </w:divBdr>
      <w:divsChild>
        <w:div w:id="683945637">
          <w:marLeft w:val="0"/>
          <w:marRight w:val="0"/>
          <w:marTop w:val="0"/>
          <w:marBottom w:val="0"/>
          <w:divBdr>
            <w:top w:val="none" w:sz="0" w:space="0" w:color="auto"/>
            <w:left w:val="none" w:sz="0" w:space="0" w:color="auto"/>
            <w:bottom w:val="none" w:sz="0" w:space="0" w:color="auto"/>
            <w:right w:val="none" w:sz="0" w:space="0" w:color="auto"/>
          </w:divBdr>
        </w:div>
        <w:div w:id="683945645">
          <w:marLeft w:val="0"/>
          <w:marRight w:val="0"/>
          <w:marTop w:val="0"/>
          <w:marBottom w:val="0"/>
          <w:divBdr>
            <w:top w:val="none" w:sz="0" w:space="0" w:color="auto"/>
            <w:left w:val="none" w:sz="0" w:space="0" w:color="auto"/>
            <w:bottom w:val="none" w:sz="0" w:space="0" w:color="auto"/>
            <w:right w:val="none" w:sz="0" w:space="0" w:color="auto"/>
          </w:divBdr>
        </w:div>
        <w:div w:id="683945650">
          <w:marLeft w:val="0"/>
          <w:marRight w:val="0"/>
          <w:marTop w:val="0"/>
          <w:marBottom w:val="0"/>
          <w:divBdr>
            <w:top w:val="none" w:sz="0" w:space="0" w:color="auto"/>
            <w:left w:val="none" w:sz="0" w:space="0" w:color="auto"/>
            <w:bottom w:val="none" w:sz="0" w:space="0" w:color="auto"/>
            <w:right w:val="none" w:sz="0" w:space="0" w:color="auto"/>
          </w:divBdr>
        </w:div>
        <w:div w:id="683945655">
          <w:marLeft w:val="0"/>
          <w:marRight w:val="0"/>
          <w:marTop w:val="0"/>
          <w:marBottom w:val="0"/>
          <w:divBdr>
            <w:top w:val="none" w:sz="0" w:space="0" w:color="auto"/>
            <w:left w:val="none" w:sz="0" w:space="0" w:color="auto"/>
            <w:bottom w:val="none" w:sz="0" w:space="0" w:color="auto"/>
            <w:right w:val="none" w:sz="0" w:space="0" w:color="auto"/>
          </w:divBdr>
        </w:div>
        <w:div w:id="683945656">
          <w:marLeft w:val="0"/>
          <w:marRight w:val="0"/>
          <w:marTop w:val="0"/>
          <w:marBottom w:val="0"/>
          <w:divBdr>
            <w:top w:val="none" w:sz="0" w:space="0" w:color="auto"/>
            <w:left w:val="none" w:sz="0" w:space="0" w:color="auto"/>
            <w:bottom w:val="none" w:sz="0" w:space="0" w:color="auto"/>
            <w:right w:val="none" w:sz="0" w:space="0" w:color="auto"/>
          </w:divBdr>
        </w:div>
      </w:divsChild>
    </w:div>
    <w:div w:id="683945653">
      <w:marLeft w:val="0"/>
      <w:marRight w:val="0"/>
      <w:marTop w:val="0"/>
      <w:marBottom w:val="0"/>
      <w:divBdr>
        <w:top w:val="none" w:sz="0" w:space="0" w:color="auto"/>
        <w:left w:val="none" w:sz="0" w:space="0" w:color="auto"/>
        <w:bottom w:val="none" w:sz="0" w:space="0" w:color="auto"/>
        <w:right w:val="none" w:sz="0" w:space="0" w:color="auto"/>
      </w:divBdr>
      <w:divsChild>
        <w:div w:id="683945641">
          <w:marLeft w:val="0"/>
          <w:marRight w:val="0"/>
          <w:marTop w:val="0"/>
          <w:marBottom w:val="0"/>
          <w:divBdr>
            <w:top w:val="none" w:sz="0" w:space="0" w:color="auto"/>
            <w:left w:val="none" w:sz="0" w:space="0" w:color="auto"/>
            <w:bottom w:val="none" w:sz="0" w:space="0" w:color="auto"/>
            <w:right w:val="none" w:sz="0" w:space="0" w:color="auto"/>
          </w:divBdr>
        </w:div>
        <w:div w:id="683945654">
          <w:marLeft w:val="0"/>
          <w:marRight w:val="0"/>
          <w:marTop w:val="0"/>
          <w:marBottom w:val="0"/>
          <w:divBdr>
            <w:top w:val="none" w:sz="0" w:space="0" w:color="auto"/>
            <w:left w:val="none" w:sz="0" w:space="0" w:color="auto"/>
            <w:bottom w:val="none" w:sz="0" w:space="0" w:color="auto"/>
            <w:right w:val="none" w:sz="0" w:space="0" w:color="auto"/>
          </w:divBdr>
        </w:div>
      </w:divsChild>
    </w:div>
    <w:div w:id="683945657">
      <w:marLeft w:val="0"/>
      <w:marRight w:val="0"/>
      <w:marTop w:val="0"/>
      <w:marBottom w:val="0"/>
      <w:divBdr>
        <w:top w:val="none" w:sz="0" w:space="0" w:color="auto"/>
        <w:left w:val="none" w:sz="0" w:space="0" w:color="auto"/>
        <w:bottom w:val="none" w:sz="0" w:space="0" w:color="auto"/>
        <w:right w:val="none" w:sz="0" w:space="0" w:color="auto"/>
      </w:divBdr>
      <w:divsChild>
        <w:div w:id="683945643">
          <w:marLeft w:val="0"/>
          <w:marRight w:val="0"/>
          <w:marTop w:val="0"/>
          <w:marBottom w:val="0"/>
          <w:divBdr>
            <w:top w:val="none" w:sz="0" w:space="0" w:color="auto"/>
            <w:left w:val="none" w:sz="0" w:space="0" w:color="auto"/>
            <w:bottom w:val="none" w:sz="0" w:space="0" w:color="auto"/>
            <w:right w:val="none" w:sz="0" w:space="0" w:color="auto"/>
          </w:divBdr>
        </w:div>
        <w:div w:id="683945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omain_na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Top-level_doma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World_Wide_Web" TargetMode="External"/><Relationship Id="rId11" Type="http://schemas.openxmlformats.org/officeDocument/2006/relationships/hyperlink" Target="http://www.pctechguide.com/glossary/LCD.html" TargetMode="External"/><Relationship Id="rId5" Type="http://schemas.openxmlformats.org/officeDocument/2006/relationships/hyperlink" Target="http://en.wikipedia.org/wiki/Hyper_Text_Transfer_Protoco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pctechguide.com/06crtmon_Anatom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FOXWELL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FOXWELL</dc:title>
  <dc:subject/>
  <dc:creator>Eva Foxwell</dc:creator>
  <cp:keywords/>
  <dc:description/>
  <cp:lastModifiedBy>Eva Foxwell</cp:lastModifiedBy>
  <cp:revision>2</cp:revision>
  <dcterms:created xsi:type="dcterms:W3CDTF">2022-01-02T20:53:00Z</dcterms:created>
  <dcterms:modified xsi:type="dcterms:W3CDTF">2022-01-02T20:53:00Z</dcterms:modified>
</cp:coreProperties>
</file>